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03082" w14:textId="77777777" w:rsidR="00CD3EE6" w:rsidRPr="00CD3EE6" w:rsidRDefault="00CD3EE6" w:rsidP="00CD3EE6">
      <w:pPr>
        <w:pStyle w:val="berschrift2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 w:val="0"/>
          <w:bCs w:val="0"/>
        </w:rPr>
        <w:t>Pressemitteilung</w:t>
      </w:r>
    </w:p>
    <w:p w14:paraId="7D81A90A" w14:textId="77777777" w:rsidR="00CD3EE6" w:rsidRPr="00CD3EE6" w:rsidRDefault="00CD3EE6" w:rsidP="00CD3EE6">
      <w:pPr>
        <w:pStyle w:val="berschrift3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/>
          <w:bCs/>
        </w:rPr>
        <w:t>CYFEX feiert 25 Jahre Innovation – 20 Jahre Pionierarbeit in CAD/CAM-Software für die Otoplastikfertigung</w:t>
      </w:r>
    </w:p>
    <w:p w14:paraId="723EDF36" w14:textId="043E29C5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CYFEX präsentiert auf der EUHA 2025 die neueste Generation des Secret Ear Systems</w:t>
      </w:r>
    </w:p>
    <w:p w14:paraId="7106211C" w14:textId="45BE5FAB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Zürich, Oktober 2025</w:t>
      </w:r>
      <w:r w:rsidRPr="00CD3EE6">
        <w:rPr>
          <w:rFonts w:ascii="Museo Sans 300" w:hAnsi="Museo Sans 300"/>
        </w:rPr>
        <w:t xml:space="preserve"> – Die </w:t>
      </w:r>
      <w:r w:rsidRPr="00CD3EE6">
        <w:rPr>
          <w:rStyle w:val="Fett"/>
          <w:rFonts w:ascii="Museo Sans 300" w:hAnsi="Museo Sans 300"/>
        </w:rPr>
        <w:t>CYFEX AG</w:t>
      </w:r>
      <w:r w:rsidRPr="00CD3EE6">
        <w:rPr>
          <w:rFonts w:ascii="Museo Sans 300" w:hAnsi="Museo Sans 300"/>
        </w:rPr>
        <w:t xml:space="preserve"> feiert in diesem Jahr </w:t>
      </w:r>
      <w:r w:rsidRPr="00CD3EE6">
        <w:rPr>
          <w:rStyle w:val="Fett"/>
          <w:rFonts w:ascii="Museo Sans 300" w:hAnsi="Museo Sans 300"/>
        </w:rPr>
        <w:t>25 Jahre erfolgreiche Firmengeschichte</w:t>
      </w:r>
      <w:r w:rsidRPr="00CD3EE6">
        <w:rPr>
          <w:rFonts w:ascii="Museo Sans 300" w:hAnsi="Museo Sans 300"/>
        </w:rPr>
        <w:t xml:space="preserve"> und </w:t>
      </w:r>
      <w:r w:rsidRPr="00CD3EE6">
        <w:rPr>
          <w:rStyle w:val="Fett"/>
          <w:rFonts w:ascii="Museo Sans 300" w:hAnsi="Museo Sans 300"/>
        </w:rPr>
        <w:t>20 Jahre Marktführerschaft in CAD/CAM-Software für die Otoplastikfertigung</w:t>
      </w:r>
      <w:r w:rsidRPr="00CD3EE6">
        <w:rPr>
          <w:rFonts w:ascii="Museo Sans 300" w:hAnsi="Museo Sans 300"/>
        </w:rPr>
        <w:t xml:space="preserve">. Auf der </w:t>
      </w:r>
      <w:r w:rsidRPr="00CD3EE6">
        <w:rPr>
          <w:rStyle w:val="Fett"/>
          <w:rFonts w:ascii="Museo Sans 300" w:hAnsi="Museo Sans 300"/>
        </w:rPr>
        <w:t>EUHA 2025</w:t>
      </w:r>
      <w:r w:rsidRPr="00CD3EE6">
        <w:rPr>
          <w:rFonts w:ascii="Museo Sans 300" w:hAnsi="Museo Sans 300"/>
        </w:rPr>
        <w:t xml:space="preserve"> präsentiert das Zürcher Softwarehaus die kommende Version </w:t>
      </w:r>
      <w:r w:rsidRPr="00CD3EE6">
        <w:rPr>
          <w:rStyle w:val="Fett"/>
          <w:rFonts w:ascii="Museo Sans 300" w:hAnsi="Museo Sans 300"/>
        </w:rPr>
        <w:t xml:space="preserve">Secret Ear </w:t>
      </w:r>
      <w:r w:rsidR="007378B5">
        <w:rPr>
          <w:rStyle w:val="Fett"/>
          <w:rFonts w:ascii="Museo Sans 300" w:hAnsi="Museo Sans 300"/>
          <w:lang w:val="de-CH"/>
        </w:rPr>
        <w:t xml:space="preserve">System </w:t>
      </w:r>
      <w:r w:rsidRPr="00CD3EE6">
        <w:rPr>
          <w:rStyle w:val="Fett"/>
          <w:rFonts w:ascii="Museo Sans 300" w:hAnsi="Museo Sans 300"/>
        </w:rPr>
        <w:t>6.1</w:t>
      </w:r>
      <w:r w:rsidRPr="00CD3EE6">
        <w:rPr>
          <w:rFonts w:ascii="Museo Sans 300" w:hAnsi="Museo Sans 300"/>
        </w:rPr>
        <w:t xml:space="preserve"> – eine neue Entwicklungsstufe seiner bewährten Softwarelösungen für die digitale Ohrpassstückfertigung.</w:t>
      </w:r>
    </w:p>
    <w:p w14:paraId="1331312D" w14:textId="3A4DD14D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Museo Sans 300" w:hAnsi="Museo Sans 300"/>
        </w:rPr>
        <w:t xml:space="preserve">Mit dem </w:t>
      </w:r>
      <w:r w:rsidRPr="00CD3EE6">
        <w:rPr>
          <w:rStyle w:val="Fett"/>
          <w:rFonts w:ascii="Museo Sans 300" w:hAnsi="Museo Sans 300"/>
        </w:rPr>
        <w:t>Secret Ear System</w:t>
      </w:r>
      <w:r w:rsidRPr="00CD3EE6">
        <w:rPr>
          <w:rFonts w:ascii="Museo Sans 300" w:hAnsi="Museo Sans 300"/>
        </w:rPr>
        <w:t xml:space="preserve"> hat CYFEX den digitalen Workflow in Otoplastiklaboren weltweit geprägt. Das System vereint mehrere spezialisierte Anwendungen, die den gesamten Prozess – von der 3D-Erfassung über die Modellierung</w:t>
      </w:r>
      <w:r w:rsidR="00FE7B33">
        <w:rPr>
          <w:rFonts w:ascii="Museo Sans 300" w:hAnsi="Museo Sans 300"/>
          <w:lang w:val="de-CH"/>
        </w:rPr>
        <w:t xml:space="preserve"> und Qualitätskontrolle</w:t>
      </w:r>
      <w:r w:rsidRPr="00CD3EE6">
        <w:rPr>
          <w:rFonts w:ascii="Museo Sans 300" w:hAnsi="Museo Sans 300"/>
        </w:rPr>
        <w:t xml:space="preserve"> bis zur Fertigung per 3D-Druck oder Fräsverfahren – automatisieren und optimieren.</w:t>
      </w:r>
    </w:p>
    <w:p w14:paraId="61384484" w14:textId="77777777" w:rsidR="00CD3EE6" w:rsidRPr="00CD3EE6" w:rsidRDefault="008D26A6" w:rsidP="00CD3EE6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50D88793">
          <v:rect id="_x0000_i1025" style="width:0;height:1.5pt" o:hralign="center" o:hrstd="t" o:hr="t" fillcolor="#a0a0a0" stroked="f"/>
        </w:pict>
      </w:r>
    </w:p>
    <w:p w14:paraId="46A96C7F" w14:textId="61388358" w:rsidR="00CD3EE6" w:rsidRPr="00CD3EE6" w:rsidRDefault="00CD3EE6" w:rsidP="00CD3EE6">
      <w:pPr>
        <w:pStyle w:val="berschrift3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/>
          <w:bCs/>
        </w:rPr>
        <w:t xml:space="preserve">Live auf der Messe: Die neue Generation Secret Ear </w:t>
      </w:r>
      <w:r>
        <w:rPr>
          <w:rStyle w:val="Fett"/>
          <w:rFonts w:ascii="Museo Sans 300" w:hAnsi="Museo Sans 300"/>
          <w:b/>
          <w:bCs/>
          <w:lang w:val="de-CH"/>
        </w:rPr>
        <w:t xml:space="preserve">System </w:t>
      </w:r>
      <w:r w:rsidRPr="00CD3EE6">
        <w:rPr>
          <w:rStyle w:val="Fett"/>
          <w:rFonts w:ascii="Museo Sans 300" w:hAnsi="Museo Sans 300"/>
          <w:b/>
          <w:bCs/>
        </w:rPr>
        <w:t>6.1</w:t>
      </w:r>
    </w:p>
    <w:p w14:paraId="6CB4173B" w14:textId="0275DC1A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Museo Sans 300" w:hAnsi="Museo Sans 300"/>
        </w:rPr>
        <w:t>Anlässlich des Jubiläums stellt CYFEX die neueste</w:t>
      </w:r>
      <w:r w:rsidR="00D24172">
        <w:rPr>
          <w:rFonts w:ascii="Museo Sans 300" w:hAnsi="Museo Sans 300"/>
          <w:lang w:val="de-CH"/>
        </w:rPr>
        <w:t>n Entwicklungen</w:t>
      </w:r>
      <w:r w:rsidRPr="00CD3EE6">
        <w:rPr>
          <w:rFonts w:ascii="Museo Sans 300" w:hAnsi="Museo Sans 300"/>
        </w:rPr>
        <w:t xml:space="preserve"> vor. Besucher der Messe können sich am CYFEX-Stand von den zahlreichen Neuerungen und Verbesserungen live überzeugen – von noch intuitiveren Workflows bis zu optimierten Exportfunktionen.</w:t>
      </w:r>
    </w:p>
    <w:p w14:paraId="53EC1D21" w14:textId="77777777" w:rsidR="00CD3EE6" w:rsidRPr="00CD3EE6" w:rsidRDefault="00CD3EE6" w:rsidP="00CD3EE6">
      <w:pPr>
        <w:pStyle w:val="berschrift4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 w:val="0"/>
          <w:bCs w:val="0"/>
        </w:rPr>
        <w:t>Highlights des Secret Ear Designer 6.1</w:t>
      </w:r>
    </w:p>
    <w:p w14:paraId="24266E01" w14:textId="77777777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Erweiterte Kanalunterstützung:</w:t>
      </w:r>
      <w:r w:rsidRPr="00CD3EE6">
        <w:rPr>
          <w:rFonts w:ascii="Museo Sans 300" w:hAnsi="Museo Sans 300"/>
        </w:rPr>
        <w:t xml:space="preserve"> Unterstützung aller Kanaltypen, inklusive Belüftungsbohrungen in schalenbasierten Designs; automatische Anpassung an Schalenoberflächen mit konstanter Wandstärke.</w:t>
      </w:r>
    </w:p>
    <w:p w14:paraId="7156EF3B" w14:textId="77777777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Optimierte binaurale Modellierung:</w:t>
      </w:r>
      <w:r w:rsidRPr="00CD3EE6">
        <w:rPr>
          <w:rFonts w:ascii="Museo Sans 300" w:hAnsi="Museo Sans 300"/>
        </w:rPr>
        <w:t xml:space="preserve"> Gleichzeitige Modellierung beider Ohren – effizienter, präziser, intuitiver.</w:t>
      </w:r>
    </w:p>
    <w:p w14:paraId="2F24A697" w14:textId="77777777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Batch-Modellierung:</w:t>
      </w:r>
      <w:r w:rsidRPr="00CD3EE6">
        <w:rPr>
          <w:rFonts w:ascii="Museo Sans 300" w:hAnsi="Museo Sans 300"/>
        </w:rPr>
        <w:t xml:space="preserve"> Mehrere Modelle gleichzeitig bearbeiten und so die Produktivität im Labor steigern.</w:t>
      </w:r>
    </w:p>
    <w:p w14:paraId="2C17C7F2" w14:textId="54AEF70D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 xml:space="preserve">Benutzerdefinierte </w:t>
      </w:r>
      <w:r w:rsidR="00FE7B33">
        <w:rPr>
          <w:rStyle w:val="Fett"/>
          <w:rFonts w:ascii="Museo Sans 300" w:hAnsi="Museo Sans 300"/>
          <w:lang w:val="de-CH"/>
        </w:rPr>
        <w:t>Properties</w:t>
      </w:r>
      <w:r w:rsidRPr="00CD3EE6">
        <w:rPr>
          <w:rStyle w:val="Fett"/>
          <w:rFonts w:ascii="Museo Sans 300" w:hAnsi="Museo Sans 300"/>
        </w:rPr>
        <w:t>:</w:t>
      </w:r>
      <w:r w:rsidRPr="00CD3EE6">
        <w:rPr>
          <w:rFonts w:ascii="Museo Sans 300" w:hAnsi="Museo Sans 300"/>
        </w:rPr>
        <w:t xml:space="preserve"> Wichtige Parameter direkt in der Vorschau einsehen und anpassen.</w:t>
      </w:r>
    </w:p>
    <w:p w14:paraId="275E67A2" w14:textId="77777777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Output Presets:</w:t>
      </w:r>
      <w:r w:rsidRPr="00CD3EE6">
        <w:rPr>
          <w:rFonts w:ascii="Museo Sans 300" w:hAnsi="Museo Sans 300"/>
        </w:rPr>
        <w:t xml:space="preserve"> Automatische Zuordnung von Materialien, Harzen und Farben spart Zeit und erhöht die Planbarkeit.</w:t>
      </w:r>
    </w:p>
    <w:p w14:paraId="6BBA67B9" w14:textId="77777777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Neue Dateiformate:</w:t>
      </w:r>
      <w:r w:rsidRPr="00CD3EE6">
        <w:rPr>
          <w:rFonts w:ascii="Museo Sans 300" w:hAnsi="Museo Sans 300"/>
        </w:rPr>
        <w:t xml:space="preserve"> Realistische Darstellung farbiger Ohrabdruck-Scans im HPS- und PLY-Format; Export in 3MF und PLY möglich.</w:t>
      </w:r>
    </w:p>
    <w:p w14:paraId="692A150C" w14:textId="74278F7A" w:rsidR="00CD3EE6" w:rsidRPr="00CD3EE6" w:rsidRDefault="00CD3EE6" w:rsidP="00CD3EE6">
      <w:pPr>
        <w:pStyle w:val="StandardWeb"/>
        <w:numPr>
          <w:ilvl w:val="0"/>
          <w:numId w:val="5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3D-PDF-Standard:</w:t>
      </w:r>
      <w:r w:rsidRPr="00CD3EE6">
        <w:rPr>
          <w:rFonts w:ascii="Museo Sans 300" w:hAnsi="Museo Sans 300"/>
        </w:rPr>
        <w:t xml:space="preserve"> Schnellere Exporte </w:t>
      </w:r>
      <w:r w:rsidR="00F453AB">
        <w:rPr>
          <w:rFonts w:ascii="Museo Sans 300" w:hAnsi="Museo Sans 300"/>
          <w:lang w:val="de-CH"/>
        </w:rPr>
        <w:t>und die Möglichkeit das Firmenlogo einzufügen</w:t>
      </w:r>
      <w:r w:rsidRPr="00CD3EE6">
        <w:rPr>
          <w:rFonts w:ascii="Museo Sans 300" w:hAnsi="Museo Sans 300"/>
        </w:rPr>
        <w:t>.</w:t>
      </w:r>
    </w:p>
    <w:p w14:paraId="0E765C7B" w14:textId="77777777" w:rsidR="00CD3EE6" w:rsidRPr="00CD3EE6" w:rsidRDefault="00CD3EE6" w:rsidP="00CD3EE6">
      <w:pPr>
        <w:pStyle w:val="berschrift4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 w:val="0"/>
          <w:bCs w:val="0"/>
        </w:rPr>
        <w:lastRenderedPageBreak/>
        <w:t>Neuerungen im Secret Ear Builder 6.1</w:t>
      </w:r>
    </w:p>
    <w:p w14:paraId="6DC69C78" w14:textId="77777777" w:rsidR="00CD3EE6" w:rsidRPr="00CD3EE6" w:rsidRDefault="00CD3EE6" w:rsidP="00CD3EE6">
      <w:pPr>
        <w:pStyle w:val="StandardWeb"/>
        <w:numPr>
          <w:ilvl w:val="0"/>
          <w:numId w:val="6"/>
        </w:numPr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>Optimierte Support-Platzierung:</w:t>
      </w:r>
      <w:r w:rsidRPr="00CD3EE6">
        <w:rPr>
          <w:rFonts w:ascii="Museo Sans 300" w:hAnsi="Museo Sans 300"/>
        </w:rPr>
        <w:t xml:space="preserve"> Neue Strategien und Supportgeometrien (rund und baumartig) verbessern Druckqualität und Materialeffizienz.</w:t>
      </w:r>
    </w:p>
    <w:p w14:paraId="776D93DD" w14:textId="77777777" w:rsidR="00CD3EE6" w:rsidRPr="00CD3EE6" w:rsidRDefault="008D26A6" w:rsidP="00CD3EE6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1DD5FE27">
          <v:rect id="_x0000_i1026" style="width:0;height:1.5pt" o:hralign="center" o:hrstd="t" o:hr="t" fillcolor="#a0a0a0" stroked="f"/>
        </w:pict>
      </w:r>
    </w:p>
    <w:p w14:paraId="41CE7142" w14:textId="77777777" w:rsidR="00CD3EE6" w:rsidRPr="00CD3EE6" w:rsidRDefault="00CD3EE6" w:rsidP="00CD3EE6">
      <w:pPr>
        <w:pStyle w:val="berschrift3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/>
          <w:bCs/>
        </w:rPr>
        <w:t>Effizienz, Präzision und Integration</w:t>
      </w:r>
    </w:p>
    <w:p w14:paraId="27DBC114" w14:textId="77777777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Museo Sans 300" w:hAnsi="Museo Sans 300"/>
        </w:rPr>
        <w:t xml:space="preserve">Das </w:t>
      </w:r>
      <w:r w:rsidRPr="00CD3EE6">
        <w:rPr>
          <w:rStyle w:val="Fett"/>
          <w:rFonts w:ascii="Museo Sans 300" w:hAnsi="Museo Sans 300"/>
        </w:rPr>
        <w:t>Secret Ear System</w:t>
      </w:r>
      <w:r w:rsidRPr="00CD3EE6">
        <w:rPr>
          <w:rFonts w:ascii="Museo Sans 300" w:hAnsi="Museo Sans 300"/>
        </w:rPr>
        <w:t xml:space="preserve"> bleibt der Inbegriff eines durchdachten digitalen Workflows. Ob als klassisches </w:t>
      </w:r>
      <w:r w:rsidRPr="00CD3EE6">
        <w:rPr>
          <w:rStyle w:val="Fett"/>
          <w:rFonts w:ascii="Museo Sans 300" w:hAnsi="Museo Sans 300"/>
        </w:rPr>
        <w:t>„Automated“-Setup</w:t>
      </w:r>
      <w:r w:rsidRPr="00CD3EE6">
        <w:rPr>
          <w:rFonts w:ascii="Museo Sans 300" w:hAnsi="Museo Sans 300"/>
        </w:rPr>
        <w:t xml:space="preserve"> oder in der vollautomatisierten </w:t>
      </w:r>
      <w:r w:rsidRPr="00CD3EE6">
        <w:rPr>
          <w:rStyle w:val="Fett"/>
          <w:rFonts w:ascii="Museo Sans 300" w:hAnsi="Museo Sans 300"/>
        </w:rPr>
        <w:t>„Unattended“-Variante</w:t>
      </w:r>
      <w:r w:rsidRPr="00CD3EE6">
        <w:rPr>
          <w:rFonts w:ascii="Museo Sans 300" w:hAnsi="Museo Sans 300"/>
        </w:rPr>
        <w:t xml:space="preserve"> – jede Laborgröße profitiert von einer optimalen Integration in bestehende IT-Landschaften.</w:t>
      </w:r>
    </w:p>
    <w:p w14:paraId="348AD669" w14:textId="40F20868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Museo Sans 300" w:hAnsi="Museo Sans 300"/>
        </w:rPr>
        <w:t xml:space="preserve">Der Veröffentlichungstermin der </w:t>
      </w:r>
      <w:r w:rsidRPr="00CD3EE6">
        <w:rPr>
          <w:rStyle w:val="Fett"/>
          <w:rFonts w:ascii="Museo Sans 300" w:hAnsi="Museo Sans 300"/>
        </w:rPr>
        <w:t>Version 6.1</w:t>
      </w:r>
      <w:r w:rsidRPr="00CD3EE6">
        <w:rPr>
          <w:rFonts w:ascii="Museo Sans 300" w:hAnsi="Museo Sans 300"/>
        </w:rPr>
        <w:t xml:space="preserve"> wird </w:t>
      </w:r>
      <w:r w:rsidR="00D24172">
        <w:rPr>
          <w:rFonts w:ascii="Museo Sans 300" w:hAnsi="Museo Sans 300"/>
          <w:lang w:val="de-CH"/>
        </w:rPr>
        <w:t>zu einem späteren Zeitpunkt</w:t>
      </w:r>
      <w:r w:rsidRPr="00CD3EE6">
        <w:rPr>
          <w:rFonts w:ascii="Museo Sans 300" w:hAnsi="Museo Sans 300"/>
        </w:rPr>
        <w:t xml:space="preserve"> bekannt gegeben.</w:t>
      </w:r>
    </w:p>
    <w:p w14:paraId="4D50522F" w14:textId="77777777" w:rsidR="00CD3EE6" w:rsidRPr="00CD3EE6" w:rsidRDefault="008D26A6" w:rsidP="00CD3EE6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3583D94A">
          <v:rect id="_x0000_i1027" style="width:0;height:1.5pt" o:hralign="center" o:hrstd="t" o:hr="t" fillcolor="#a0a0a0" stroked="f"/>
        </w:pict>
      </w:r>
    </w:p>
    <w:p w14:paraId="1D6DBF53" w14:textId="77777777" w:rsidR="00CD3EE6" w:rsidRPr="00CD3EE6" w:rsidRDefault="00CD3EE6" w:rsidP="00CD3EE6">
      <w:pPr>
        <w:pStyle w:val="berschrift3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/>
          <w:bCs/>
        </w:rPr>
        <w:t>CYFEX lädt ein – erleben Sie Innovation live!</w:t>
      </w:r>
    </w:p>
    <w:p w14:paraId="16519C5C" w14:textId="34B34384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Museo Sans 300" w:hAnsi="Museo Sans 300"/>
        </w:rPr>
        <w:t xml:space="preserve">Besucherinnen und Besucher der </w:t>
      </w:r>
      <w:r>
        <w:rPr>
          <w:rFonts w:ascii="Museo Sans 300" w:hAnsi="Museo Sans 300"/>
          <w:lang w:val="de-CH"/>
        </w:rPr>
        <w:t>EUHA</w:t>
      </w:r>
      <w:r w:rsidRPr="00CD3EE6">
        <w:rPr>
          <w:rFonts w:ascii="Museo Sans 300" w:hAnsi="Museo Sans 300"/>
        </w:rPr>
        <w:t xml:space="preserve"> sind herzlich eingeladen, die neuen Funktionen des Secret Ear Systems am </w:t>
      </w:r>
      <w:r w:rsidRPr="00CD3EE6">
        <w:rPr>
          <w:rStyle w:val="Fett"/>
          <w:rFonts w:ascii="Museo Sans 300" w:hAnsi="Museo Sans 300"/>
        </w:rPr>
        <w:t xml:space="preserve">CYFEX-Stand </w:t>
      </w:r>
      <w:r>
        <w:rPr>
          <w:rStyle w:val="Fett"/>
          <w:rFonts w:ascii="Museo Sans 300" w:hAnsi="Museo Sans 300"/>
          <w:lang w:val="de-CH"/>
        </w:rPr>
        <w:t>224, Halle 7</w:t>
      </w:r>
      <w:r w:rsidRPr="00CD3EE6">
        <w:rPr>
          <w:rFonts w:ascii="Museo Sans 300" w:hAnsi="Museo Sans 300"/>
        </w:rPr>
        <w:t xml:space="preserve"> live zu erleben. Das CYFEX-Team präsentiert praxisnahe Demos und steht für individuelle Gespräche rund um digitale Lösungen in der Otoplastikfertigung zur Verfügung.</w:t>
      </w:r>
    </w:p>
    <w:p w14:paraId="53E83AA8" w14:textId="77777777" w:rsidR="00CD3EE6" w:rsidRPr="00CD3EE6" w:rsidRDefault="008D26A6" w:rsidP="00CD3EE6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1E33AB6D">
          <v:rect id="_x0000_i1028" style="width:0;height:1.5pt" o:hralign="center" o:hrstd="t" o:hr="t" fillcolor="#a0a0a0" stroked="f"/>
        </w:pict>
      </w:r>
    </w:p>
    <w:p w14:paraId="0F1F1294" w14:textId="77777777" w:rsidR="00CD3EE6" w:rsidRPr="00CD3EE6" w:rsidRDefault="00CD3EE6" w:rsidP="00CD3EE6">
      <w:pPr>
        <w:pStyle w:val="berschrift3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  <w:b/>
          <w:bCs/>
        </w:rPr>
        <w:t>Über CYFEX</w:t>
      </w:r>
    </w:p>
    <w:p w14:paraId="36187F8C" w14:textId="77777777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Museo Sans 300" w:hAnsi="Museo Sans 300"/>
        </w:rPr>
        <w:t xml:space="preserve">Die </w:t>
      </w:r>
      <w:r w:rsidRPr="00CD3EE6">
        <w:rPr>
          <w:rStyle w:val="Fett"/>
          <w:rFonts w:ascii="Museo Sans 300" w:hAnsi="Museo Sans 300"/>
        </w:rPr>
        <w:t>CYFEX AG</w:t>
      </w:r>
      <w:r w:rsidRPr="00CD3EE6">
        <w:rPr>
          <w:rFonts w:ascii="Museo Sans 300" w:hAnsi="Museo Sans 300"/>
        </w:rPr>
        <w:t>, mit Sitz in Zürich, entwickelt seit 25 Jahren innovative Softwarelösungen für die digitale Fertigung. Als Pionier in der CAD/CAM-Entwicklung für die Otoplastikbranche steht CYFEX für Qualität, Präzision und Effizienz – mit dem Anspruch, die Zukunft der individuellen Hörsystemfertigung entscheidend mitzugestalten.</w:t>
      </w:r>
    </w:p>
    <w:p w14:paraId="64E1F825" w14:textId="77777777" w:rsidR="00CD3EE6" w:rsidRPr="00CD3EE6" w:rsidRDefault="008D26A6" w:rsidP="00CD3EE6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3F442946">
          <v:rect id="_x0000_i1029" style="width:0;height:1.5pt" o:hralign="center" o:hrstd="t" o:hr="t" fillcolor="#a0a0a0" stroked="f"/>
        </w:pict>
      </w:r>
    </w:p>
    <w:p w14:paraId="4BF99EEC" w14:textId="17895BE3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Style w:val="Fett"/>
          <w:rFonts w:ascii="Museo Sans 300" w:hAnsi="Museo Sans 300"/>
        </w:rPr>
        <w:t xml:space="preserve">Besuchen Sie uns auf der </w:t>
      </w:r>
      <w:r w:rsidR="00D24172">
        <w:rPr>
          <w:rStyle w:val="Fett"/>
          <w:rFonts w:ascii="Museo Sans 300" w:hAnsi="Museo Sans 300"/>
          <w:lang w:val="de-CH"/>
        </w:rPr>
        <w:t>EUHA in Nürnberg vom 22. bis 24. Oktober 2025</w:t>
      </w:r>
      <w:r w:rsidRPr="00CD3EE6">
        <w:rPr>
          <w:rStyle w:val="Fett"/>
          <w:rFonts w:ascii="Museo Sans 300" w:hAnsi="Museo Sans 300"/>
        </w:rPr>
        <w:t>!</w:t>
      </w:r>
      <w:r w:rsidRPr="00CD3EE6">
        <w:rPr>
          <w:rFonts w:ascii="Museo Sans 300" w:hAnsi="Museo Sans 300"/>
        </w:rPr>
        <w:br/>
      </w:r>
      <w:r w:rsidRPr="00CD3EE6">
        <w:rPr>
          <w:rFonts w:ascii="Segoe UI Emoji" w:hAnsi="Segoe UI Emoji" w:cs="Segoe UI Emoji"/>
        </w:rPr>
        <w:t>📍</w:t>
      </w:r>
      <w:r w:rsidRPr="00CD3EE6">
        <w:rPr>
          <w:rFonts w:ascii="Museo Sans 300" w:hAnsi="Museo Sans 300"/>
        </w:rPr>
        <w:t xml:space="preserve"> </w:t>
      </w:r>
      <w:r w:rsidRPr="00CD3EE6">
        <w:rPr>
          <w:rStyle w:val="Fett"/>
          <w:rFonts w:ascii="Museo Sans 300" w:hAnsi="Museo Sans 300"/>
        </w:rPr>
        <w:t xml:space="preserve">Stand </w:t>
      </w:r>
      <w:r>
        <w:rPr>
          <w:rStyle w:val="Fett"/>
          <w:rFonts w:ascii="Museo Sans 300" w:hAnsi="Museo Sans 300"/>
          <w:lang w:val="de-CH"/>
        </w:rPr>
        <w:t>224, Halle 7</w:t>
      </w:r>
      <w:r w:rsidRPr="00CD3EE6">
        <w:rPr>
          <w:rFonts w:ascii="Museo Sans 300" w:hAnsi="Museo Sans 300"/>
        </w:rPr>
        <w:br/>
      </w:r>
      <w:r w:rsidRPr="00CD3EE6">
        <w:rPr>
          <w:rFonts w:ascii="Segoe UI Emoji" w:hAnsi="Segoe UI Emoji" w:cs="Segoe UI Emoji"/>
        </w:rPr>
        <w:t>🌐</w:t>
      </w:r>
      <w:r w:rsidRPr="00CD3EE6">
        <w:rPr>
          <w:rFonts w:ascii="Museo Sans 300" w:hAnsi="Museo Sans 300"/>
        </w:rPr>
        <w:t xml:space="preserve"> </w:t>
      </w:r>
      <w:hyperlink r:id="rId7" w:tgtFrame="_new" w:history="1">
        <w:r w:rsidRPr="00CD3EE6">
          <w:rPr>
            <w:rStyle w:val="Hyperlink"/>
            <w:rFonts w:ascii="Museo Sans 300" w:hAnsi="Museo Sans 300"/>
          </w:rPr>
          <w:t>www.cyfex.com</w:t>
        </w:r>
      </w:hyperlink>
      <w:r w:rsidRPr="00CD3EE6">
        <w:rPr>
          <w:rFonts w:ascii="Museo Sans 300" w:hAnsi="Museo Sans 300"/>
        </w:rPr>
        <w:br/>
      </w:r>
      <w:r w:rsidRPr="00CD3EE6">
        <w:rPr>
          <w:rFonts w:ascii="Segoe UI Emoji" w:hAnsi="Segoe UI Emoji" w:cs="Segoe UI Emoji"/>
        </w:rPr>
        <w:t>📩</w:t>
      </w:r>
      <w:r w:rsidRPr="00CD3EE6">
        <w:rPr>
          <w:rFonts w:ascii="Museo Sans 300" w:hAnsi="Museo Sans 300"/>
        </w:rPr>
        <w:t xml:space="preserve"> </w:t>
      </w:r>
      <w:r w:rsidRPr="00CD3EE6">
        <w:rPr>
          <w:rStyle w:val="Fett"/>
          <w:rFonts w:ascii="Museo Sans 300" w:hAnsi="Museo Sans 300"/>
        </w:rPr>
        <w:t>sales@cyfex.com</w:t>
      </w:r>
    </w:p>
    <w:p w14:paraId="5A0FEB48" w14:textId="05EFBDD4" w:rsidR="00514EAF" w:rsidRPr="008D26A6" w:rsidRDefault="00CD3EE6" w:rsidP="00D24172">
      <w:pPr>
        <w:pStyle w:val="StandardWeb"/>
        <w:rPr>
          <w:rFonts w:ascii="Museo Sans 300" w:eastAsiaTheme="majorEastAsia" w:hAnsi="Museo Sans 300" w:cstheme="majorBidi"/>
          <w:spacing w:val="-10"/>
          <w:kern w:val="28"/>
          <w:sz w:val="56"/>
          <w:szCs w:val="56"/>
          <w:lang w:val="de-CH"/>
        </w:rPr>
      </w:pPr>
      <w:r w:rsidRPr="00CD3EE6">
        <w:rPr>
          <w:rStyle w:val="Fett"/>
          <w:rFonts w:ascii="Museo Sans 300" w:hAnsi="Museo Sans 300"/>
        </w:rPr>
        <w:t>CYFEX AG</w:t>
      </w:r>
      <w:r w:rsidRPr="00CD3EE6">
        <w:rPr>
          <w:rFonts w:ascii="Museo Sans 300" w:hAnsi="Museo Sans 300"/>
        </w:rPr>
        <w:br/>
        <w:t>Schwamendingenstrasse 10</w:t>
      </w:r>
      <w:r w:rsidRPr="00CD3EE6">
        <w:rPr>
          <w:rFonts w:ascii="Museo Sans 300" w:hAnsi="Museo Sans 300"/>
        </w:rPr>
        <w:br/>
        <w:t>8050 Zürich, Schweiz</w:t>
      </w:r>
    </w:p>
    <w:sectPr w:rsidR="00514EAF" w:rsidRPr="008D26A6" w:rsidSect="008D26A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E057" w14:textId="77777777" w:rsidR="008D26A6" w:rsidRDefault="008D26A6" w:rsidP="008D26A6">
      <w:pPr>
        <w:spacing w:after="0" w:line="240" w:lineRule="auto"/>
      </w:pPr>
      <w:r>
        <w:separator/>
      </w:r>
    </w:p>
  </w:endnote>
  <w:endnote w:type="continuationSeparator" w:id="0">
    <w:p w14:paraId="037C9800" w14:textId="77777777" w:rsidR="008D26A6" w:rsidRDefault="008D26A6" w:rsidP="008D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DA7BE" w14:textId="77777777" w:rsidR="008D26A6" w:rsidRDefault="008D26A6" w:rsidP="008D26A6">
      <w:pPr>
        <w:spacing w:after="0" w:line="240" w:lineRule="auto"/>
      </w:pPr>
      <w:r>
        <w:separator/>
      </w:r>
    </w:p>
  </w:footnote>
  <w:footnote w:type="continuationSeparator" w:id="0">
    <w:p w14:paraId="1464C804" w14:textId="77777777" w:rsidR="008D26A6" w:rsidRDefault="008D26A6" w:rsidP="008D2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1664" w14:textId="726EAA46" w:rsidR="008D26A6" w:rsidRDefault="008D26A6">
    <w:pPr>
      <w:pStyle w:val="Kopfzeile"/>
    </w:pPr>
    <w:r>
      <w:rPr>
        <w:noProof/>
      </w:rPr>
      <w:drawing>
        <wp:inline distT="0" distB="0" distL="0" distR="0" wp14:anchorId="1CDE67EA" wp14:editId="77CF682E">
          <wp:extent cx="1701579" cy="452410"/>
          <wp:effectExtent l="0" t="0" r="0" b="508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4725" cy="461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BF6788" w14:textId="77777777" w:rsidR="008D26A6" w:rsidRDefault="008D26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55AA0"/>
    <w:multiLevelType w:val="multilevel"/>
    <w:tmpl w:val="C644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567BBF"/>
    <w:multiLevelType w:val="multilevel"/>
    <w:tmpl w:val="4C82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02C25"/>
    <w:multiLevelType w:val="multilevel"/>
    <w:tmpl w:val="6FDC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070406"/>
    <w:multiLevelType w:val="multilevel"/>
    <w:tmpl w:val="F37C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40ACB"/>
    <w:multiLevelType w:val="multilevel"/>
    <w:tmpl w:val="639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37FAB"/>
    <w:multiLevelType w:val="multilevel"/>
    <w:tmpl w:val="09C4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0E7487"/>
    <w:multiLevelType w:val="multilevel"/>
    <w:tmpl w:val="8444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F73C26"/>
    <w:multiLevelType w:val="multilevel"/>
    <w:tmpl w:val="90D6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AF"/>
    <w:rsid w:val="000449E4"/>
    <w:rsid w:val="004F50A6"/>
    <w:rsid w:val="00514EAF"/>
    <w:rsid w:val="007378B5"/>
    <w:rsid w:val="008144DE"/>
    <w:rsid w:val="008D26A6"/>
    <w:rsid w:val="00CD3EE6"/>
    <w:rsid w:val="00D24172"/>
    <w:rsid w:val="00F453AB"/>
    <w:rsid w:val="00FA450F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EA92B8"/>
  <w15:chartTrackingRefBased/>
  <w15:docId w15:val="{323F6D0F-7485-48E1-AAAB-78D1D3E2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3E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514E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3E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1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H"/>
    </w:rPr>
  </w:style>
  <w:style w:type="character" w:styleId="Fett">
    <w:name w:val="Strong"/>
    <w:basedOn w:val="Absatz-Standardschriftart"/>
    <w:uiPriority w:val="22"/>
    <w:qFormat/>
    <w:rsid w:val="00514EAF"/>
    <w:rPr>
      <w:b/>
      <w:bCs/>
    </w:rPr>
  </w:style>
  <w:style w:type="character" w:styleId="Hervorhebung">
    <w:name w:val="Emphasis"/>
    <w:basedOn w:val="Absatz-Standardschriftart"/>
    <w:uiPriority w:val="20"/>
    <w:qFormat/>
    <w:rsid w:val="00514EAF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514EAF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514E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4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4EAF"/>
    <w:rPr>
      <w:rFonts w:ascii="Times New Roman" w:eastAsia="Times New Roman" w:hAnsi="Times New Roman" w:cs="Times New Roman"/>
      <w:b/>
      <w:bCs/>
      <w:sz w:val="27"/>
      <w:szCs w:val="27"/>
      <w:lang w:eastAsia="en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3E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3E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fzeile">
    <w:name w:val="header"/>
    <w:basedOn w:val="Standard"/>
    <w:link w:val="KopfzeileZchn"/>
    <w:uiPriority w:val="99"/>
    <w:unhideWhenUsed/>
    <w:rsid w:val="008D26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26A6"/>
  </w:style>
  <w:style w:type="paragraph" w:styleId="Fuzeile">
    <w:name w:val="footer"/>
    <w:basedOn w:val="Standard"/>
    <w:link w:val="FuzeileZchn"/>
    <w:uiPriority w:val="99"/>
    <w:unhideWhenUsed/>
    <w:rsid w:val="008D26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2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yf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Wucher</dc:creator>
  <cp:keywords/>
  <dc:description/>
  <cp:lastModifiedBy>Ursula Wucher</cp:lastModifiedBy>
  <cp:revision>3</cp:revision>
  <cp:lastPrinted>2025-10-08T12:09:00Z</cp:lastPrinted>
  <dcterms:created xsi:type="dcterms:W3CDTF">2025-10-10T09:13:00Z</dcterms:created>
  <dcterms:modified xsi:type="dcterms:W3CDTF">2025-10-10T09:34:00Z</dcterms:modified>
</cp:coreProperties>
</file>